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FA" w:rsidRDefault="00DD21FA" w:rsidP="007104B2">
      <w:pPr>
        <w:pStyle w:val="Default"/>
        <w:rPr>
          <w:b/>
          <w:bCs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09161D8F" wp14:editId="3078AE53">
            <wp:extent cx="6120076" cy="89598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34" cy="8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9D" w:rsidRDefault="00222293" w:rsidP="007104B2">
      <w:pPr>
        <w:pStyle w:val="Default"/>
        <w:rPr>
          <w:b/>
          <w:bCs/>
          <w:sz w:val="48"/>
          <w:szCs w:val="48"/>
        </w:rPr>
      </w:pP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</w:t>
      </w:r>
      <w:r w:rsidRPr="00425F07">
        <w:rPr>
          <w:rFonts w:ascii="Berlin Sans FB Demi" w:hAnsi="Berlin Sans FB Demi"/>
          <w:b/>
          <w:noProof/>
          <w:sz w:val="32"/>
          <w:szCs w:val="32"/>
          <w:lang w:eastAsia="it-IT"/>
        </w:rPr>
        <w:drawing>
          <wp:inline distT="0" distB="0" distL="0" distR="0" wp14:anchorId="2C91FFAE" wp14:editId="780A785F">
            <wp:extent cx="914400" cy="581025"/>
            <wp:effectExtent l="0" t="0" r="0" b="9525"/>
            <wp:docPr id="1" name="Immagine 1" descr="Logo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      </w:t>
      </w:r>
      <w:r>
        <w:rPr>
          <w:rFonts w:ascii="Berlin Sans FB Demi" w:hAnsi="Berlin Sans FB Demi"/>
          <w:b/>
          <w:bCs/>
          <w:noProof/>
          <w:sz w:val="32"/>
          <w:szCs w:val="32"/>
          <w:lang w:eastAsia="it-IT"/>
        </w:rPr>
        <w:drawing>
          <wp:inline distT="0" distB="0" distL="0" distR="0" wp14:anchorId="5C1F9210" wp14:editId="42334C46">
            <wp:extent cx="2228215" cy="657225"/>
            <wp:effectExtent l="0" t="0" r="635" b="952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I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09" cy="69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          </w:t>
      </w:r>
      <w:r w:rsidRPr="00425F07">
        <w:rPr>
          <w:rFonts w:ascii="Berlin Sans FB Demi" w:hAnsi="Berlin Sans FB Demi"/>
          <w:b/>
          <w:noProof/>
          <w:sz w:val="32"/>
          <w:szCs w:val="32"/>
          <w:lang w:eastAsia="it-IT"/>
        </w:rPr>
        <w:drawing>
          <wp:inline distT="0" distB="0" distL="0" distR="0" wp14:anchorId="2ECC1AF6" wp14:editId="67331306">
            <wp:extent cx="931757" cy="608330"/>
            <wp:effectExtent l="0" t="0" r="1905" b="127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83" cy="63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b/>
          <w:noProof/>
          <w:sz w:val="32"/>
          <w:szCs w:val="32"/>
          <w:lang w:eastAsia="it-IT"/>
        </w:rPr>
        <w:t xml:space="preserve">  </w:t>
      </w:r>
    </w:p>
    <w:p w:rsidR="00DD21FA" w:rsidRPr="00DD21FA" w:rsidRDefault="00DD21FA" w:rsidP="007104B2">
      <w:pPr>
        <w:pStyle w:val="Default"/>
        <w:rPr>
          <w:b/>
          <w:bCs/>
          <w:sz w:val="48"/>
          <w:szCs w:val="48"/>
          <w:lang w:val="en-US"/>
        </w:rPr>
      </w:pPr>
    </w:p>
    <w:p w:rsidR="00DD21FA" w:rsidRPr="00F15AFC" w:rsidRDefault="00DD21FA" w:rsidP="00DD21FA">
      <w:pPr>
        <w:spacing w:after="0" w:line="240" w:lineRule="auto"/>
        <w:ind w:left="-284"/>
        <w:jc w:val="center"/>
        <w:rPr>
          <w:rFonts w:cstheme="minorHAnsi"/>
          <w:b/>
          <w:bCs/>
          <w:sz w:val="26"/>
          <w:szCs w:val="26"/>
        </w:rPr>
      </w:pPr>
      <w:r w:rsidRPr="00F15AFC">
        <w:rPr>
          <w:rFonts w:cstheme="minorHAnsi"/>
          <w:b/>
          <w:bCs/>
          <w:sz w:val="26"/>
          <w:szCs w:val="26"/>
        </w:rPr>
        <w:t>ISTITUTO COMPRENSIVO B. GENOVESE di BARCELLONA POZZO di GOTTO</w:t>
      </w:r>
    </w:p>
    <w:p w:rsidR="00DD21FA" w:rsidRPr="00222293" w:rsidRDefault="00DD21FA" w:rsidP="00DD21FA">
      <w:pPr>
        <w:spacing w:after="0" w:line="240" w:lineRule="auto"/>
        <w:ind w:left="-284"/>
        <w:jc w:val="center"/>
        <w:rPr>
          <w:rFonts w:cstheme="minorHAnsi"/>
          <w:b/>
          <w:sz w:val="19"/>
          <w:szCs w:val="19"/>
        </w:rPr>
      </w:pPr>
      <w:r w:rsidRPr="00F15AFC">
        <w:rPr>
          <w:rFonts w:cstheme="minorHAnsi"/>
          <w:b/>
          <w:bCs/>
          <w:i/>
          <w:iCs/>
          <w:sz w:val="19"/>
          <w:szCs w:val="19"/>
        </w:rPr>
        <w:t xml:space="preserve">VIA IMMACOLATA, 278 - </w:t>
      </w:r>
      <w:r w:rsidRPr="00F15AFC">
        <w:rPr>
          <w:rFonts w:cstheme="minorHAnsi"/>
          <w:sz w:val="19"/>
          <w:szCs w:val="19"/>
        </w:rPr>
        <w:t xml:space="preserve">98051 – BARCELLONA P.G. (ME). </w:t>
      </w:r>
      <w:r w:rsidRPr="00222293">
        <w:rPr>
          <w:rFonts w:cstheme="minorHAnsi"/>
          <w:b/>
          <w:bCs/>
          <w:i/>
          <w:iCs/>
          <w:sz w:val="19"/>
          <w:szCs w:val="19"/>
        </w:rPr>
        <w:t xml:space="preserve">TEL. 090/9797427 – </w:t>
      </w:r>
      <w:r w:rsidRPr="00222293">
        <w:rPr>
          <w:rFonts w:cstheme="minorHAnsi"/>
          <w:b/>
          <w:sz w:val="19"/>
          <w:szCs w:val="19"/>
        </w:rPr>
        <w:t>Cod. MEIC827004</w:t>
      </w:r>
    </w:p>
    <w:p w:rsidR="001B2262" w:rsidRDefault="00DD21FA" w:rsidP="001B2262">
      <w:pPr>
        <w:spacing w:after="0" w:line="240" w:lineRule="auto"/>
        <w:ind w:left="-284"/>
        <w:jc w:val="center"/>
        <w:rPr>
          <w:rStyle w:val="Collegamentoipertestuale"/>
          <w:rFonts w:cstheme="minorHAnsi"/>
          <w:b/>
          <w:bCs/>
          <w:sz w:val="16"/>
          <w:szCs w:val="16"/>
        </w:rPr>
      </w:pPr>
      <w:r w:rsidRPr="00222293">
        <w:rPr>
          <w:rFonts w:cstheme="minorHAnsi"/>
          <w:b/>
          <w:sz w:val="16"/>
          <w:szCs w:val="16"/>
        </w:rPr>
        <w:t xml:space="preserve">Email: </w:t>
      </w:r>
      <w:hyperlink r:id="rId9" w:history="1">
        <w:r w:rsidRPr="00222293">
          <w:rPr>
            <w:rStyle w:val="Collegamentoipertestuale"/>
            <w:rFonts w:cstheme="minorHAnsi"/>
            <w:b/>
            <w:sz w:val="16"/>
            <w:szCs w:val="16"/>
          </w:rPr>
          <w:t>meic827004@istruzione.it</w:t>
        </w:r>
      </w:hyperlink>
      <w:r w:rsidRPr="00222293">
        <w:rPr>
          <w:rFonts w:cstheme="minorHAnsi"/>
          <w:b/>
          <w:sz w:val="16"/>
          <w:szCs w:val="16"/>
        </w:rPr>
        <w:t xml:space="preserve"> - </w:t>
      </w:r>
      <w:r w:rsidRPr="00222293">
        <w:rPr>
          <w:rFonts w:cstheme="minorHAnsi"/>
          <w:b/>
          <w:bCs/>
          <w:sz w:val="16"/>
          <w:szCs w:val="16"/>
        </w:rPr>
        <w:t xml:space="preserve">Sito internet: </w:t>
      </w:r>
      <w:hyperlink r:id="rId10" w:history="1">
        <w:r w:rsidRPr="00222293">
          <w:rPr>
            <w:rStyle w:val="Collegamentoipertestuale"/>
            <w:rFonts w:cstheme="minorHAnsi"/>
            <w:b/>
            <w:bCs/>
            <w:sz w:val="16"/>
            <w:szCs w:val="16"/>
          </w:rPr>
          <w:t>www.icbgenovese.edu.it</w:t>
        </w:r>
      </w:hyperlink>
      <w:r w:rsidRPr="00222293">
        <w:rPr>
          <w:rFonts w:cstheme="minorHAnsi"/>
          <w:b/>
          <w:bCs/>
          <w:sz w:val="16"/>
          <w:szCs w:val="16"/>
        </w:rPr>
        <w:t xml:space="preserve"> - </w:t>
      </w:r>
      <w:proofErr w:type="spellStart"/>
      <w:r w:rsidRPr="00222293">
        <w:rPr>
          <w:rFonts w:cstheme="minorHAnsi"/>
          <w:b/>
          <w:bCs/>
          <w:sz w:val="16"/>
          <w:szCs w:val="16"/>
        </w:rPr>
        <w:t>pec</w:t>
      </w:r>
      <w:proofErr w:type="spellEnd"/>
      <w:r w:rsidRPr="00222293">
        <w:rPr>
          <w:rFonts w:cstheme="minorHAnsi"/>
          <w:b/>
          <w:bCs/>
          <w:sz w:val="16"/>
          <w:szCs w:val="16"/>
        </w:rPr>
        <w:t xml:space="preserve">: </w:t>
      </w:r>
      <w:hyperlink r:id="rId11" w:history="1">
        <w:r w:rsidRPr="00222293">
          <w:rPr>
            <w:rStyle w:val="Collegamentoipertestuale"/>
            <w:rFonts w:cstheme="minorHAnsi"/>
            <w:b/>
            <w:bCs/>
            <w:sz w:val="16"/>
            <w:szCs w:val="16"/>
          </w:rPr>
          <w:t>meic827004@pec.istruzione.it</w:t>
        </w:r>
      </w:hyperlink>
    </w:p>
    <w:p w:rsidR="00DD21FA" w:rsidRPr="001B2262" w:rsidRDefault="001B387D" w:rsidP="001B2262">
      <w:pPr>
        <w:spacing w:after="0" w:line="240" w:lineRule="auto"/>
        <w:ind w:left="-284"/>
        <w:jc w:val="center"/>
        <w:rPr>
          <w:rFonts w:cstheme="minorHAnsi"/>
        </w:rPr>
      </w:pPr>
      <w:r>
        <w:rPr>
          <w:b/>
          <w:bCs/>
          <w:sz w:val="48"/>
          <w:szCs w:val="48"/>
        </w:rPr>
        <w:t xml:space="preserve">                                          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1B2262">
        <w:rPr>
          <w:rFonts w:ascii="Calibri" w:hAnsi="Calibri" w:cs="Calibri"/>
        </w:rPr>
        <w:t>i Genitori degli A</w:t>
      </w:r>
      <w:r w:rsidR="00D50643">
        <w:rPr>
          <w:rFonts w:ascii="Calibri" w:hAnsi="Calibri" w:cs="Calibri"/>
        </w:rPr>
        <w:t>lunni</w:t>
      </w:r>
    </w:p>
    <w:p w:rsidR="00D50643" w:rsidRDefault="00D50643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Ai Corsisti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Alla Sez. Amministrazione Trasparente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All’Albo Online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Sito Web </w:t>
      </w:r>
    </w:p>
    <w:p w:rsidR="001B387D" w:rsidRDefault="001B387D" w:rsidP="001B387D">
      <w:pPr>
        <w:pStyle w:val="Defaul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DSGA</w:t>
      </w:r>
    </w:p>
    <w:p w:rsidR="001B387D" w:rsidRDefault="001B387D" w:rsidP="001B387D">
      <w:pPr>
        <w:pStyle w:val="Defaul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IC B.GENOVESE</w:t>
      </w:r>
    </w:p>
    <w:p w:rsidR="001B2262" w:rsidRDefault="001B2262" w:rsidP="001B38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B387D" w:rsidRDefault="001B387D" w:rsidP="00FE74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 xml:space="preserve">PNRR – </w:t>
      </w:r>
      <w:r>
        <w:rPr>
          <w:rFonts w:cstheme="minorHAnsi"/>
          <w:i/>
          <w:iCs/>
          <w:color w:val="000000"/>
        </w:rPr>
        <w:t>Competenze STEM e multilinguistiche nelle scuole statali (D.M. 65/2023) - Azioni di integrazione, all’interno dei curricula di tutti i cicli scolastici, di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i/>
          <w:iCs/>
          <w:color w:val="000000"/>
        </w:rPr>
        <w:t>attività, metodologie e contenuti volti a sviluppare le competenze STEM, digitali e di innovazione, e di potenziamento delle competenze multilinguistiche di studenti e insegnanti.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i/>
          <w:iCs/>
          <w:color w:val="000000"/>
        </w:rPr>
        <w:t>Linea di investimento M4C1I3.1 - Nuove competenze e nuovi linguaggi</w:t>
      </w:r>
    </w:p>
    <w:p w:rsidR="001B387D" w:rsidRPr="001B2262" w:rsidRDefault="001B387D" w:rsidP="00FE74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1B2262">
        <w:rPr>
          <w:rFonts w:cstheme="minorHAnsi"/>
          <w:bCs/>
        </w:rPr>
        <w:t>TITOLO PROGETTO</w:t>
      </w:r>
      <w:r w:rsidRPr="001B2262">
        <w:rPr>
          <w:rFonts w:cstheme="minorHAnsi"/>
          <w:color w:val="212529"/>
        </w:rPr>
        <w:t>: Benvenuti nel Futuro: STEM e Multilinguismo</w:t>
      </w:r>
    </w:p>
    <w:p w:rsidR="001B387D" w:rsidRPr="001B387D" w:rsidRDefault="001B387D" w:rsidP="00FE74B7">
      <w:pPr>
        <w:autoSpaceDE w:val="0"/>
        <w:autoSpaceDN w:val="0"/>
        <w:adjustRightInd w:val="0"/>
        <w:spacing w:after="0" w:line="240" w:lineRule="auto"/>
        <w:jc w:val="both"/>
        <w:rPr>
          <w:rFonts w:ascii="NotoSans-Regular" w:hAnsi="NotoSans-Regular" w:cs="NotoSans-Regular"/>
          <w:color w:val="212529"/>
        </w:rPr>
      </w:pPr>
      <w:r w:rsidRPr="001B2262">
        <w:rPr>
          <w:rFonts w:cstheme="minorHAnsi"/>
          <w:bCs/>
        </w:rPr>
        <w:t>IDENTIFICATIVO PROGETTO:</w:t>
      </w:r>
      <w:r w:rsidRPr="001B2262">
        <w:rPr>
          <w:rFonts w:cstheme="minorHAnsi"/>
          <w:color w:val="212529"/>
        </w:rPr>
        <w:t xml:space="preserve"> M4C1I3.1-2023-1143-P-31737</w:t>
      </w:r>
      <w:r w:rsidR="00E07C7F">
        <w:rPr>
          <w:rFonts w:cstheme="minorHAnsi"/>
          <w:color w:val="212529"/>
        </w:rPr>
        <w:t xml:space="preserve">    </w:t>
      </w:r>
      <w:r w:rsidRPr="001B2262">
        <w:rPr>
          <w:rFonts w:cstheme="minorHAnsi"/>
          <w:bCs/>
        </w:rPr>
        <w:t>CUP:</w:t>
      </w:r>
      <w:r w:rsidRPr="001B2262">
        <w:rPr>
          <w:rFonts w:cstheme="minorHAnsi"/>
          <w:color w:val="212529"/>
        </w:rPr>
        <w:t xml:space="preserve"> C64D23001940006</w:t>
      </w:r>
    </w:p>
    <w:p w:rsidR="001B387D" w:rsidRDefault="001A59C1" w:rsidP="00FE74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B387D">
        <w:rPr>
          <w:rFonts w:cstheme="minorHAnsi"/>
          <w:b/>
          <w:bCs/>
        </w:rPr>
        <w:t xml:space="preserve"> </w:t>
      </w:r>
    </w:p>
    <w:p w:rsidR="00E07C7F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proofErr w:type="gramStart"/>
      <w:r w:rsidRPr="001B387D">
        <w:rPr>
          <w:rFonts w:ascii="Calibri" w:hAnsi="Calibri" w:cs="Calibri"/>
          <w:b/>
          <w:color w:val="000000"/>
          <w:sz w:val="24"/>
          <w:szCs w:val="24"/>
        </w:rPr>
        <w:t>OGGETTO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1B387D">
        <w:rPr>
          <w:rFonts w:ascii="Calibri" w:hAnsi="Calibri" w:cs="Calibri"/>
          <w:b/>
          <w:color w:val="000000"/>
          <w:sz w:val="24"/>
          <w:szCs w:val="24"/>
        </w:rPr>
        <w:t>:</w:t>
      </w:r>
      <w:proofErr w:type="gramEnd"/>
      <w:r w:rsidRPr="001B387D">
        <w:rPr>
          <w:rFonts w:ascii="Calibri" w:hAnsi="Calibri" w:cs="Calibri"/>
          <w:b/>
          <w:color w:val="000000"/>
          <w:sz w:val="24"/>
          <w:szCs w:val="24"/>
        </w:rPr>
        <w:t xml:space="preserve"> Trattamento Dati</w:t>
      </w:r>
    </w:p>
    <w:p w:rsidR="00E07C7F" w:rsidRDefault="00E07C7F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INTRODUZIONE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La presente informativa viene resa ai sensi del Regolamento UE 2016/679 - Regolamento Generale per la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Protezione dei Dati (nel seguito GDPR o Regolamento) e del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D.Lgs.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30 giugno 2003 n. 196 (Codice in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materia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di protezione dei dati personali). Si precisa che ogni riferimento al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D.Lgs.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196/2003 deve intendersi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valido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ed efficace nei limiti e nella misura in cui le norme richiamate sono in vigore anche successivamente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alla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data di applicazione del Regolamento. Secondo la suddetta normativa, tale trattamento sarà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improntato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ai principi di correttezza, liceità e trasparenza e di tutela della riservatezza e dei diritti delle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persone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Tutti i dati personali sono raccolti e trattati nel rispetto delle leggi nazionali e dell'UE sulla tutela dei dati.</w:t>
      </w:r>
    </w:p>
    <w:p w:rsidR="001B387D" w:rsidRDefault="001B387D" w:rsidP="00FE74B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La presente informativa è resa al fine di acquisire il consenso esplicito al trattamento dei dati personali per</w:t>
      </w:r>
    </w:p>
    <w:p w:rsidR="001B387D" w:rsidRPr="00D50643" w:rsidRDefault="001B387D" w:rsidP="00D5064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cstheme="minorHAnsi"/>
          <w:b/>
          <w:bCs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aderire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all’iniziativa “Competenze STEM e multilinguistiche nelle scuole statali” (D.M. 65/2023) –</w:t>
      </w:r>
      <w:r w:rsidRPr="001B387D">
        <w:rPr>
          <w:rFonts w:cstheme="minorHAnsi"/>
          <w:b/>
          <w:bCs/>
        </w:rPr>
        <w:t xml:space="preserve"> 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DEFINIZIONI (cfr. GDPR art. 4)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Ai sensi degli articoli 13 e 14 del Regolamento UE 2016/679 e dell’articolo 13 del D.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Lgs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196/2003,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pertanto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, si forniscono le seguenti informazioni: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a. L’interessato è una qualunque “persona fisica” residente in uno Stato Membro dell’Unione Europea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identificata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 identificabile attraverso i propri dati personali.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b. Dato Personale è qualsiasi informazione riguardante un interessato che lo rende identificabile; si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considera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identificabile la persona fisica che può essere identificata, direttamente o indirettamente,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particolare riferimento a un identificativo come il nome, un numero di identificazione,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relativi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all’ubicazione, un identificativo online o a uno o più elementi caratteristici della sua identità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fisica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, fisiologica, genetica, psichica, economica, culturale o sociale.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dati personali: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c. Categorie particolari di dati personali sono quei dati in grado di rilevare l’origine razziale o etnica, le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opinioni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politiche, le convinzioni religiose o filosofiche, o l’appartenenza sindacale, nonché trattare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dati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genetici, dati biometrici intesi a identificare in modo univoco una persona fisica, dati relativi alla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salute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 alla vita sessuale o all’orientamento sessuale della persona. Sono da considerare allo stesso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modo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 dati relativi alle condanne penali e ai reati o a connesse misure di sicurezza.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d. Consenso dell’interessato è una qualsiasi manifestazione di volontà libera, specifica, informata 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inequivocabile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dell’interessato, con la quale lo stesso manifesta il proprio assenso, mediante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dichiarazione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 azione positiva inequivocabile, che i dati personali che lo riguardano siano oggetto di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trattamento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e. Trattamento è qualunque operazione automatica o manuale effettuata sui dati personali o particolari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che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consenta l’identificazione dell’interessato. Qualora il titolare del trattamento possa dimostrare di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non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essere in grado di identificare l’interessato, non è necessario acquisire il consenso e non si</w:t>
      </w:r>
    </w:p>
    <w:p w:rsidR="00FE74B7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applicano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gli articoli da 15 a 20 del Regolamento.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TITOLARE E RESPONSABILI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Titolare del trattamento dei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Titolare del trattamento dei dati è l’</w:t>
      </w:r>
      <w:r w:rsidR="001B2262">
        <w:rPr>
          <w:rFonts w:ascii="Calibri" w:hAnsi="Calibri" w:cs="Calibri"/>
          <w:color w:val="000000"/>
          <w:sz w:val="20"/>
          <w:szCs w:val="20"/>
        </w:rPr>
        <w:t>Istituto Comprensivo IC B. GENOVESE Barcellona PG,</w:t>
      </w:r>
      <w:r>
        <w:rPr>
          <w:rFonts w:ascii="Calibri" w:hAnsi="Calibri" w:cs="Calibri"/>
          <w:color w:val="000000"/>
          <w:sz w:val="20"/>
          <w:szCs w:val="20"/>
        </w:rPr>
        <w:t xml:space="preserve">- al quale ci si potrà rivolgere per esercitare i diritti degli interessati, scrivendo all’indirizzo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pec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:</w:t>
      </w:r>
      <w:r w:rsidR="001B2262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 w:rsidR="001B2262">
        <w:rPr>
          <w:rFonts w:ascii="Calibri" w:hAnsi="Calibri" w:cs="Calibri"/>
          <w:color w:val="000000"/>
          <w:sz w:val="20"/>
          <w:szCs w:val="20"/>
        </w:rPr>
        <w:t>icbgenovese@pec.istruzione,it</w:t>
      </w:r>
      <w:proofErr w:type="spellEnd"/>
      <w:proofErr w:type="gramEnd"/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Responsabile della protezione dei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Il Responsabile della Protezione dei Dati (RPD) dell’Istituto Comprensivo B.GENOVESE</w:t>
      </w:r>
      <w:r w:rsidR="001B226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raggiungibile al seguente indirizzo e-mail MEIC827004@ISTRUZIONE.IT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4)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FINALITA’ DELLA RACCOLTA DATI, LORO UTILIZZO, E PERIODO DI CONSERVAZIONE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a) La base giuridica del trattamento dei dati per consentire lo svolgimento dell’iniziativa nell’ambito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delle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attività istituzionali del Titolare e del Responsabile del Trattamento è conforme all’ex art. 6 del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Regolamento (Liceità del Trattamento); per questo motivo è necessario acquisire la manifestazione di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consenso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b) Le informazioni personali richieste e il conseguente trattamento hanno pertanto le seguenti finalità: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i) consentire lo svolgimento delle attività scolastiche aggiuntive erogate presso la scuola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nell’ambito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del “Competenze STEM e multilinguistiche nelle scuole statali” (D.M. 65/2023) –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Codice avviso: M4C1I3.1-2023-1143, finanziato dall’Unione Europea nel contesto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dell’iniziativa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NextGenerationEU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ii) consentire l’erogazione dei servizi informatici richiesti per la partecipazione all’iniziativa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iii) permettere le finalità istituzionali della piattaforma FUTURA;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iv) adempiere agli eventuali obblighi previsti delle normative vigenti, nonché per esercitare 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diritti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del Titolare del trattamento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v) garantire l’adempimento di obblighi contrattuali da parte del Responsabile del Trattamento.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c) Il trattamento dei dati sarà effettuato prevalentemente con procedure informatiche automatizzate su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server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ubicati sul territorio italiano. I dati potranno essere trattati anche in modalità non elettronica,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l’ausilio di strumenti manuali.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d) I dati saranno conservati per il tempo necessario a conseguire gli scopi per cui sono stati raccolti. Il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periodo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di conservazione dei dati normalmente non supera i cinque anni dalla data di conclusione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dell’iniziativa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 Tale periodo viene inoltre determinato in modo da garantire la corretta conservazione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dei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dati su supporto cartaceo o informatico per il numero di anni definito dalle normative UE 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nazionali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vigenti in materia di conservazione della documentazione amministrativa e contabile.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e) Il consenso al trattamento dei dati è obbligatorio, poiché il mancato conferimento comporta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l’impossibilità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per l’interessato di partecipare alle attività formative del Progetto, in quanto le attività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non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potranno essere rendicontate dalla scuola come quota parte dei costi di gestione.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f) I dati potranno essere trattati da personale della piattaforma FUTURA autorizzato (incaricati del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supporto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tecnico alla piattaforma, ricercatori, ecc.), e da collaboratori esterni autorizzati, tenuti 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loro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volta al rispetto della riservatezza e della privacy I dati potranno essere affidati anche ad aziende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terze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operanti nel settore dell’ICT, nominate a loro volta Responsabili del trattamento.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g) Il trattamento non ha ad oggetto dati personali particolari. Pertanto nelle parti dei questionari che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consentono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risposte libere non devono essere inserite le tipologie di dati descritte al punto 2.e della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presente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informativa.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h) Qualora nello svolgimento delle attività dovesse essere raccolto materiale documentale e/o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audiovisivo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che riporta dati o immagini di terzi e, in particolare, di minori, saranno acquisiti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preventivamente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 necessari consensi dai genitori/tutori di minori, dagli studenti maggiorenni, o da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terzi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interessati.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i) Non vengono eseguiti trattamenti di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profilazione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dei dati personali conferiti.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5)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TRASFERIMENTO DEI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a) Con esclusione del Titolare del Trattamento e del responsabile del Trattamento, I dati personali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potranno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essere oggetto di diffusione solo in forma aggregata e anonima a fini statistici o di ricerca. 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dati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forniti potrebbero essere condivisi con altre terze parti pubbliche (Enti Pubblici di Ricerca,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Università, altre Amministrazioni dello Stato) sempre per scopi di ricerca e nell’ambito delle finalità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istituzionali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degli Enti.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b) Attualmente non è previsto nessun trasferimento dei dati personali verso Paesi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ExtraUE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6.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DIRITTI DI PROTEZIONE DEI DATI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1) In ogni momento Lei potrà esercitare i Suoi diritti nei confronti del Titolare del trattamento ai sensi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dell’art. 7 del D.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Lgs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196/2003 e degli artt. 15-23 del Regolamento UE 2016/679, ovvero i diritti di: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i) accesso ai dati personali;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ii) rettifica degli stessi quando siano stati trascritti in modo errato;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iii) aggiornamento e/o l’integrazione dei propri dati quando siano variati;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iv) richiesta al Titolare la trasformazione in forma anonima o il blocco;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v) richiesta al Titolare la cancellazione o l’oblio a seconda dei casi;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vi) richiesta al Titolare di eseguire una limitazione del trattamento (ad es. perché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alcuni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dati ritenuti in eccesso rispetto alle finalità da espletare);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vii) richiesta al Titolare della portabilità nel senso di trasferire i propri dati ad altro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Titolare senza aggravi o spese a carico dell’interessato;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viii) opporsi al trattamento per motivi legittimi;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ix) revocare il consenso in qualsiasi momento senza pregiudicare la liceità del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trattamento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basata sul consenso prestato prima della revoca;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x) presentare formale reclamo al Garante Privacy.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2) Per eventuali richieste o domande relative alle modalità di esercizio dei diritti, l’interessato (o in caso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minori il genitore o tutore) può contattare il DPO del Titolare agli indirizzi specificati al punto 3.c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precedente</w:t>
      </w:r>
      <w:proofErr w:type="gramEnd"/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7.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ACCESSO ALLE PIATTAFORME INFORMATICHE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1) L’accesso alle piattaforme informatiche FUTURA di supporto al PNRR Scuola è possibile o attraverso il sistema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identificazione digitale del Titolare, o attraverso un’auto-registrazione diretta alle piattaforme; a tal fine è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richiesta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la compilazione di un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form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con dati personali e l’esplicito consenso al loro trattamento. Il mancato,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parziale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 inesatto conferimento di tali dati rende impossibile l’utilizzo dei servizi informatici richiesti.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2) Ai bambini minori di 16 anni non è consentito aprire un account sulle piattaforme informatiche FUTURA se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non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accompagnato da consenso esplicito di un genitore o di un tutore legale del minore.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3)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Cookies</w:t>
      </w:r>
      <w:r>
        <w:rPr>
          <w:rFonts w:ascii="Calibri" w:hAnsi="Calibri" w:cs="Calibri"/>
          <w:color w:val="000000"/>
          <w:sz w:val="20"/>
          <w:szCs w:val="20"/>
        </w:rPr>
        <w:t>. Un cookie è un piccolo file di testo che viene installato sul computer dell’utente, sul suo smartphone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su altri dispositivi quando questi visita un sito internet. Il cookie aiuta i siti internet a riconoscere i dispositivi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nelle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loro successive visite. Esistono altre tecnologie simili come i pixel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i web bug, i web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storage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 altri file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tecnologie simili che hanno la stessa funzione dei cookies. In questo documento si utilizza il termine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"cookie" per descrivere tutte le tecnologie che raccolgono informazioni in questo modo. La tipologia dei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cookies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sulle piattaforme informatiche FUTURA è utilizzata per gli scopi illustrati di seguito. L’utilizzo di tali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cookies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 lo svolgimento dei trattamenti ad essi connessi, non richiede, ai sensi della disciplina vigente, il suo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consenso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 Tuttavia la policy di FUTURA prevede che Le venga chiesto un consenso esplicito all’installazione del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cookie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sul suo dispositivo.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Cookies tecnici</w:t>
      </w:r>
      <w:r>
        <w:rPr>
          <w:rFonts w:ascii="Calibri" w:hAnsi="Calibri" w:cs="Calibri"/>
          <w:color w:val="000000"/>
          <w:sz w:val="20"/>
          <w:szCs w:val="20"/>
        </w:rPr>
        <w:t>. Nel corso della Sua navigazione sulle pagine dei siti internet FUTURA, verrà installato sul Suo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dispositivo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e, in particolare, nel browser di navigazione alcuni cookies, al fine di: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analizzare l’accesso, l’utilizzo ed il funzionamento del Servizio: utilizziamo queste informazioni per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mantenere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, gestire e migliorare continuamente il Servizio;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gestire alcune funzionalità del Servizio, in linea con le Sue scelte: quando continua ad utilizzare o si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riconnette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al Servizio, potremo per esempio ricordare il nome utente, l’ultima pagina letta, o come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sono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stati personalizzati i nostri Servizi;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memorizzare la Sua scelta relativa al consenso all'installazione di cookies.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Cookies analitici o statistici</w:t>
      </w:r>
      <w:r>
        <w:rPr>
          <w:rFonts w:ascii="Calibri" w:hAnsi="Calibri" w:cs="Calibri"/>
          <w:color w:val="000000"/>
          <w:sz w:val="20"/>
          <w:szCs w:val="20"/>
        </w:rPr>
        <w:t>. Sono cookies necessari per acquisire informazioni statistiche in forma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anonima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 aggregata, relative alla sua navigazione sulle pagine dei Siti FUTURA.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 tratta, in particolare, dei cookie relativi ai servizi di analisi statistica Google Analytics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</w:t>
      </w:r>
      <w:proofErr w:type="gramStart"/>
      <w:r>
        <w:rPr>
          <w:rFonts w:ascii="Calibri" w:hAnsi="Calibri" w:cs="Calibri"/>
          <w:color w:val="0000FF"/>
          <w:sz w:val="20"/>
          <w:szCs w:val="20"/>
        </w:rPr>
        <w:t xml:space="preserve">https://support.google.com/analytics/answer/2763052?hl=it </w:t>
      </w:r>
      <w:r>
        <w:rPr>
          <w:rFonts w:ascii="Calibri" w:hAnsi="Calibri" w:cs="Calibri"/>
          <w:color w:val="000000"/>
          <w:sz w:val="20"/>
          <w:szCs w:val="20"/>
        </w:rPr>
        <w:t>)</w:t>
      </w:r>
      <w:proofErr w:type="gramEnd"/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4) Preferenze del browser. I più diffusi browser consentono di gestire le preferenze relative ai cookies. È possibile</w:t>
      </w:r>
    </w:p>
    <w:p w:rsidR="001B387D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impostare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il proprio browser per rifiutare i cookies o per cancellarne solo alcuni. Allo stesso modo in cui si</w:t>
      </w:r>
    </w:p>
    <w:p w:rsidR="00D50643" w:rsidRDefault="001B387D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disabilita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l’utilizzo dei cookie, si possono disabilitare le altre tecnologie similari.</w:t>
      </w:r>
    </w:p>
    <w:p w:rsidR="00E07C7F" w:rsidRDefault="00E07C7F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1B387D" w:rsidRDefault="00D50643" w:rsidP="001B226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 xml:space="preserve">                                                                                                          Firme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CONSENSO PER STUDENTE MINORENNE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Parte da restituire alla scuola</w:t>
      </w:r>
    </w:p>
    <w:p w:rsidR="001B387D" w:rsidRDefault="001B387D" w:rsidP="001B3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Il/la sottoscritto/a _ __________________________ __________nato/a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_______________ il __________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residente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 via _ _____________________________________________ città _ ___________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______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Il/la sottoscritto/a _ __________________________ __________nato/a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_______________ il __________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residente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 via _ _____________________________________________ città _ ___________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______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GENITORI/TUTORI LEGALI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dello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studente _ _ _ _______________nato/a il ,_______________ residente a _______________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_____________________via frequentante la classe _ _____________ sez. __________________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DICHIARA/NO DI AVER PRESO VISIONE DELL’INFORMATIVA SULLA PROTEZIONE DEI DATI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sopra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riportata ai sensi degli articoli 13 e 14 del Regolamento UE 2016/679 e dell’articolo 13 del D.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Lgs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196/2003, e, dichiarando di essere nel pieno possesso dei diritti di esercizio della potestà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genitoriale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/tutoria nei confronti del minore,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AUTORIZZANO LA RACCOLTA E IL TRATTAMENTO DEI DATI DEL MINORE NECESSARI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per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l’accesso alle attività formative del progetto autorizzato dalla piattaforma FUTURA “Competenze STEM</w:t>
      </w:r>
    </w:p>
    <w:p w:rsidR="001B387D" w:rsidRPr="00454FF6" w:rsidRDefault="001B387D" w:rsidP="001B226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212529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multilinguistiche nelle scuole statali” (D.M. 65/2023) – Codice avviso: </w:t>
      </w:r>
      <w:r w:rsidRPr="00454FF6">
        <w:rPr>
          <w:rFonts w:cstheme="minorHAnsi"/>
          <w:b/>
          <w:color w:val="212529"/>
        </w:rPr>
        <w:t>M4C1I3.1-2023-1143-P-31737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,finanziato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dall’Unione Europea nel contesto dell’iniziativa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NextGenerationEU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Data____ /_ _____/_ _______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 allega copia/e del/i documento/i di identità in corso di validità.</w:t>
      </w: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1B387D" w:rsidRDefault="001B387D" w:rsidP="001B22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Firma del/dei genitore/i o tutore/i</w:t>
      </w:r>
    </w:p>
    <w:p w:rsidR="001A59C1" w:rsidRPr="00222293" w:rsidRDefault="001B387D" w:rsidP="001B2262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sz w:val="16"/>
          <w:szCs w:val="16"/>
        </w:rPr>
        <w:t>_______________________________________________</w:t>
      </w:r>
    </w:p>
    <w:p w:rsidR="0003404A" w:rsidRDefault="001A59C1" w:rsidP="001B2262">
      <w:pPr>
        <w:pStyle w:val="Default"/>
        <w:spacing w:line="360" w:lineRule="auto"/>
        <w:rPr>
          <w:rFonts w:cstheme="minorHAnsi"/>
        </w:rPr>
      </w:pPr>
      <w:r w:rsidRPr="0022229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03404A" w:rsidRDefault="00752272" w:rsidP="001B22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</w:t>
      </w:r>
      <w:r w:rsidR="0003404A">
        <w:rPr>
          <w:rFonts w:cstheme="minorHAnsi"/>
          <w:sz w:val="24"/>
          <w:szCs w:val="24"/>
        </w:rPr>
        <w:t xml:space="preserve">                                                                 </w:t>
      </w:r>
    </w:p>
    <w:p w:rsidR="0003404A" w:rsidRPr="001B66D1" w:rsidRDefault="0003404A" w:rsidP="00A56694">
      <w:pPr>
        <w:spacing w:line="276" w:lineRule="auto"/>
        <w:rPr>
          <w:rFonts w:cstheme="minorHAnsi"/>
          <w:sz w:val="24"/>
          <w:szCs w:val="24"/>
        </w:rPr>
      </w:pPr>
    </w:p>
    <w:sectPr w:rsidR="0003404A" w:rsidRPr="001B66D1" w:rsidSect="0049104B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A91"/>
    <w:multiLevelType w:val="hybridMultilevel"/>
    <w:tmpl w:val="780E3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4E"/>
    <w:multiLevelType w:val="hybridMultilevel"/>
    <w:tmpl w:val="D9449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7471"/>
    <w:multiLevelType w:val="hybridMultilevel"/>
    <w:tmpl w:val="BA40A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A"/>
    <w:rsid w:val="00012C2D"/>
    <w:rsid w:val="0003404A"/>
    <w:rsid w:val="00046DA6"/>
    <w:rsid w:val="000549A5"/>
    <w:rsid w:val="000671EC"/>
    <w:rsid w:val="00095739"/>
    <w:rsid w:val="000B6F45"/>
    <w:rsid w:val="000D1B1C"/>
    <w:rsid w:val="000F38CF"/>
    <w:rsid w:val="0010367A"/>
    <w:rsid w:val="00107D55"/>
    <w:rsid w:val="00111DA6"/>
    <w:rsid w:val="00114381"/>
    <w:rsid w:val="00121B45"/>
    <w:rsid w:val="0012529D"/>
    <w:rsid w:val="00126222"/>
    <w:rsid w:val="001265D2"/>
    <w:rsid w:val="001336C0"/>
    <w:rsid w:val="00152E80"/>
    <w:rsid w:val="00153829"/>
    <w:rsid w:val="00166E6F"/>
    <w:rsid w:val="00182084"/>
    <w:rsid w:val="00187085"/>
    <w:rsid w:val="001A31DE"/>
    <w:rsid w:val="001A59C1"/>
    <w:rsid w:val="001B2262"/>
    <w:rsid w:val="001B387D"/>
    <w:rsid w:val="001B66D1"/>
    <w:rsid w:val="001E575E"/>
    <w:rsid w:val="001F1B9E"/>
    <w:rsid w:val="00222293"/>
    <w:rsid w:val="00223AC8"/>
    <w:rsid w:val="002276CF"/>
    <w:rsid w:val="00247D41"/>
    <w:rsid w:val="00262909"/>
    <w:rsid w:val="00271BEE"/>
    <w:rsid w:val="00284BE5"/>
    <w:rsid w:val="0029371C"/>
    <w:rsid w:val="002B29FB"/>
    <w:rsid w:val="002B7DE0"/>
    <w:rsid w:val="002D0D38"/>
    <w:rsid w:val="002D311A"/>
    <w:rsid w:val="002F52A9"/>
    <w:rsid w:val="002F5A00"/>
    <w:rsid w:val="00307E3B"/>
    <w:rsid w:val="003143CB"/>
    <w:rsid w:val="00336F10"/>
    <w:rsid w:val="003631A4"/>
    <w:rsid w:val="00371D3D"/>
    <w:rsid w:val="00390388"/>
    <w:rsid w:val="003E6BDB"/>
    <w:rsid w:val="00403576"/>
    <w:rsid w:val="00410944"/>
    <w:rsid w:val="004345D2"/>
    <w:rsid w:val="004401EA"/>
    <w:rsid w:val="00444BC0"/>
    <w:rsid w:val="00465A64"/>
    <w:rsid w:val="0049104B"/>
    <w:rsid w:val="00493A35"/>
    <w:rsid w:val="004A36C6"/>
    <w:rsid w:val="004B45D1"/>
    <w:rsid w:val="004F7F2B"/>
    <w:rsid w:val="005074E3"/>
    <w:rsid w:val="00512810"/>
    <w:rsid w:val="00526DDF"/>
    <w:rsid w:val="005341C1"/>
    <w:rsid w:val="005377BD"/>
    <w:rsid w:val="00540769"/>
    <w:rsid w:val="00555352"/>
    <w:rsid w:val="00566973"/>
    <w:rsid w:val="00567735"/>
    <w:rsid w:val="00583CA4"/>
    <w:rsid w:val="005A03EC"/>
    <w:rsid w:val="005A30AA"/>
    <w:rsid w:val="005A6A99"/>
    <w:rsid w:val="005B4CC8"/>
    <w:rsid w:val="005B4F29"/>
    <w:rsid w:val="005E330B"/>
    <w:rsid w:val="006062AD"/>
    <w:rsid w:val="00614B7F"/>
    <w:rsid w:val="00622817"/>
    <w:rsid w:val="006262AC"/>
    <w:rsid w:val="00671489"/>
    <w:rsid w:val="0069630A"/>
    <w:rsid w:val="0069665F"/>
    <w:rsid w:val="006A68C7"/>
    <w:rsid w:val="006C2C71"/>
    <w:rsid w:val="006E0C09"/>
    <w:rsid w:val="006E0E9D"/>
    <w:rsid w:val="006F197F"/>
    <w:rsid w:val="00704E12"/>
    <w:rsid w:val="007104B2"/>
    <w:rsid w:val="00720144"/>
    <w:rsid w:val="00720E8B"/>
    <w:rsid w:val="007222F0"/>
    <w:rsid w:val="00726DA4"/>
    <w:rsid w:val="00752272"/>
    <w:rsid w:val="00757069"/>
    <w:rsid w:val="0078129A"/>
    <w:rsid w:val="007833BA"/>
    <w:rsid w:val="007B5AD3"/>
    <w:rsid w:val="007F4798"/>
    <w:rsid w:val="007F47B3"/>
    <w:rsid w:val="008225E1"/>
    <w:rsid w:val="008518CD"/>
    <w:rsid w:val="00876F68"/>
    <w:rsid w:val="008958B1"/>
    <w:rsid w:val="008C0FE4"/>
    <w:rsid w:val="008C1022"/>
    <w:rsid w:val="008F7C45"/>
    <w:rsid w:val="00901003"/>
    <w:rsid w:val="0091250E"/>
    <w:rsid w:val="009134D3"/>
    <w:rsid w:val="0092463C"/>
    <w:rsid w:val="00927CE2"/>
    <w:rsid w:val="00963AA9"/>
    <w:rsid w:val="00966956"/>
    <w:rsid w:val="00992639"/>
    <w:rsid w:val="00993FFA"/>
    <w:rsid w:val="009A0F59"/>
    <w:rsid w:val="009D46FB"/>
    <w:rsid w:val="009E423B"/>
    <w:rsid w:val="009F445C"/>
    <w:rsid w:val="009F4D0D"/>
    <w:rsid w:val="00A005DF"/>
    <w:rsid w:val="00A56694"/>
    <w:rsid w:val="00A74709"/>
    <w:rsid w:val="00A82304"/>
    <w:rsid w:val="00A90324"/>
    <w:rsid w:val="00AF3D12"/>
    <w:rsid w:val="00B22D5A"/>
    <w:rsid w:val="00BB747E"/>
    <w:rsid w:val="00BC1084"/>
    <w:rsid w:val="00BC51A1"/>
    <w:rsid w:val="00BD04CE"/>
    <w:rsid w:val="00BE31E0"/>
    <w:rsid w:val="00BE5E73"/>
    <w:rsid w:val="00C357D6"/>
    <w:rsid w:val="00CA675F"/>
    <w:rsid w:val="00CC6A02"/>
    <w:rsid w:val="00CD6E7D"/>
    <w:rsid w:val="00CF616A"/>
    <w:rsid w:val="00D02718"/>
    <w:rsid w:val="00D055C7"/>
    <w:rsid w:val="00D20811"/>
    <w:rsid w:val="00D46DEE"/>
    <w:rsid w:val="00D50643"/>
    <w:rsid w:val="00D51982"/>
    <w:rsid w:val="00DB1BA3"/>
    <w:rsid w:val="00DB3D9E"/>
    <w:rsid w:val="00DB3F61"/>
    <w:rsid w:val="00DB483A"/>
    <w:rsid w:val="00DB65C3"/>
    <w:rsid w:val="00DC5C9B"/>
    <w:rsid w:val="00DD21FA"/>
    <w:rsid w:val="00DF0128"/>
    <w:rsid w:val="00DF5343"/>
    <w:rsid w:val="00E07C7F"/>
    <w:rsid w:val="00E1147C"/>
    <w:rsid w:val="00E127A5"/>
    <w:rsid w:val="00E670B4"/>
    <w:rsid w:val="00EA6474"/>
    <w:rsid w:val="00ED4BA6"/>
    <w:rsid w:val="00EE6D34"/>
    <w:rsid w:val="00EF24F4"/>
    <w:rsid w:val="00F07DE4"/>
    <w:rsid w:val="00F14D0C"/>
    <w:rsid w:val="00F16A7D"/>
    <w:rsid w:val="00F41716"/>
    <w:rsid w:val="00F517E7"/>
    <w:rsid w:val="00F7600B"/>
    <w:rsid w:val="00F826A3"/>
    <w:rsid w:val="00F84C1E"/>
    <w:rsid w:val="00F9612A"/>
    <w:rsid w:val="00FB46AC"/>
    <w:rsid w:val="00FC262D"/>
    <w:rsid w:val="00FE74B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EC26-77CA-4796-8D73-BC26B3BB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0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5B4C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B4C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D2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ic827004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cbgenoves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2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Segr-09</cp:lastModifiedBy>
  <cp:revision>3</cp:revision>
  <dcterms:created xsi:type="dcterms:W3CDTF">2024-10-13T13:46:00Z</dcterms:created>
  <dcterms:modified xsi:type="dcterms:W3CDTF">2024-10-15T11:30:00Z</dcterms:modified>
</cp:coreProperties>
</file>